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Default="00967922">
      <w:pPr>
        <w:rPr>
          <w:rFonts w:ascii="Times New Roman" w:hAnsi="Times New Roman" w:cs="Times New Roman"/>
          <w:sz w:val="24"/>
          <w:szCs w:val="24"/>
        </w:rPr>
      </w:pPr>
      <w:r>
        <w:rPr>
          <w:rFonts w:ascii="Times New Roman" w:hAnsi="Times New Roman" w:cs="Times New Roman"/>
          <w:sz w:val="24"/>
          <w:szCs w:val="24"/>
        </w:rPr>
        <w:t>Name o</w:t>
      </w:r>
      <w:bookmarkStart w:id="0" w:name="_GoBack"/>
      <w:bookmarkEnd w:id="0"/>
      <w:r>
        <w:rPr>
          <w:rFonts w:ascii="Times New Roman" w:hAnsi="Times New Roman" w:cs="Times New Roman"/>
          <w:sz w:val="24"/>
          <w:szCs w:val="24"/>
        </w:rPr>
        <w:t xml:space="preserve">f the student </w:t>
      </w:r>
    </w:p>
    <w:p w:rsidR="00967922" w:rsidRDefault="00967922">
      <w:pPr>
        <w:rPr>
          <w:rFonts w:ascii="Times New Roman" w:hAnsi="Times New Roman" w:cs="Times New Roman"/>
          <w:sz w:val="24"/>
          <w:szCs w:val="24"/>
        </w:rPr>
      </w:pPr>
      <w:r>
        <w:rPr>
          <w:rFonts w:ascii="Times New Roman" w:hAnsi="Times New Roman" w:cs="Times New Roman"/>
          <w:sz w:val="24"/>
          <w:szCs w:val="24"/>
        </w:rPr>
        <w:t>Name of the professor</w:t>
      </w:r>
    </w:p>
    <w:p w:rsidR="00967922" w:rsidRDefault="00967922">
      <w:pPr>
        <w:rPr>
          <w:rFonts w:ascii="Times New Roman" w:hAnsi="Times New Roman" w:cs="Times New Roman"/>
          <w:sz w:val="24"/>
          <w:szCs w:val="24"/>
        </w:rPr>
      </w:pPr>
      <w:r>
        <w:rPr>
          <w:rFonts w:ascii="Times New Roman" w:hAnsi="Times New Roman" w:cs="Times New Roman"/>
          <w:sz w:val="24"/>
          <w:szCs w:val="24"/>
        </w:rPr>
        <w:t xml:space="preserve">Subject </w:t>
      </w:r>
    </w:p>
    <w:p w:rsidR="00967922" w:rsidRDefault="00967922">
      <w:pPr>
        <w:rPr>
          <w:rFonts w:ascii="Times New Roman" w:hAnsi="Times New Roman" w:cs="Times New Roman"/>
          <w:sz w:val="24"/>
          <w:szCs w:val="24"/>
        </w:rPr>
      </w:pPr>
      <w:r>
        <w:rPr>
          <w:rFonts w:ascii="Times New Roman" w:hAnsi="Times New Roman" w:cs="Times New Roman"/>
          <w:sz w:val="24"/>
          <w:szCs w:val="24"/>
        </w:rPr>
        <w:t xml:space="preserve">Date </w:t>
      </w:r>
    </w:p>
    <w:p w:rsidR="000F7ADC" w:rsidRDefault="000F7ADC" w:rsidP="006B55EA">
      <w:pPr>
        <w:jc w:val="center"/>
        <w:rPr>
          <w:rFonts w:ascii="Times New Roman" w:hAnsi="Times New Roman" w:cs="Times New Roman"/>
          <w:sz w:val="24"/>
          <w:szCs w:val="24"/>
        </w:rPr>
      </w:pPr>
      <w:r>
        <w:rPr>
          <w:rFonts w:ascii="Times New Roman" w:hAnsi="Times New Roman" w:cs="Times New Roman"/>
          <w:sz w:val="24"/>
          <w:szCs w:val="24"/>
        </w:rPr>
        <w:t xml:space="preserve">Virtuousness preservation </w:t>
      </w:r>
    </w:p>
    <w:p w:rsidR="00967922" w:rsidRDefault="006B55EA" w:rsidP="006B55EA">
      <w:pPr>
        <w:jc w:val="center"/>
        <w:rPr>
          <w:rFonts w:ascii="Times New Roman" w:hAnsi="Times New Roman" w:cs="Times New Roman"/>
          <w:sz w:val="24"/>
          <w:szCs w:val="24"/>
        </w:rPr>
      </w:pPr>
      <w:r>
        <w:rPr>
          <w:rFonts w:ascii="Times New Roman" w:hAnsi="Times New Roman" w:cs="Times New Roman"/>
          <w:sz w:val="24"/>
          <w:szCs w:val="24"/>
        </w:rPr>
        <w:t>Outline</w:t>
      </w:r>
    </w:p>
    <w:p w:rsidR="00DC10ED" w:rsidRDefault="00E109EC">
      <w:pPr>
        <w:rPr>
          <w:rFonts w:ascii="Times New Roman" w:hAnsi="Times New Roman" w:cs="Times New Roman"/>
          <w:sz w:val="24"/>
          <w:szCs w:val="24"/>
        </w:rPr>
      </w:pPr>
      <w:r>
        <w:rPr>
          <w:rFonts w:ascii="Times New Roman" w:hAnsi="Times New Roman" w:cs="Times New Roman"/>
          <w:sz w:val="24"/>
          <w:szCs w:val="24"/>
        </w:rPr>
        <w:t xml:space="preserve">Thesis: </w:t>
      </w:r>
      <w:r w:rsidR="000F7ADC">
        <w:rPr>
          <w:rFonts w:ascii="Times New Roman" w:hAnsi="Times New Roman" w:cs="Times New Roman"/>
          <w:sz w:val="24"/>
          <w:szCs w:val="24"/>
        </w:rPr>
        <w:t>Holden’s fear of adulthood makes him to fixate on the preservation of his youthful virtuousness, an ideal una</w:t>
      </w:r>
      <w:r w:rsidR="00DC10ED">
        <w:rPr>
          <w:rFonts w:ascii="Times New Roman" w:hAnsi="Times New Roman" w:cs="Times New Roman"/>
          <w:sz w:val="24"/>
          <w:szCs w:val="24"/>
        </w:rPr>
        <w:t>chievable in a corrupt society due to:</w:t>
      </w:r>
    </w:p>
    <w:p w:rsidR="00E109EC" w:rsidRDefault="00DC10ED" w:rsidP="00DC10E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Fear of corrupt adulthood</w:t>
      </w:r>
    </w:p>
    <w:p w:rsidR="00DC10ED" w:rsidRDefault="00DC10ED" w:rsidP="00DC10E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Challenges with children preserving innocence </w:t>
      </w:r>
    </w:p>
    <w:p w:rsidR="00DC10ED" w:rsidRPr="00DC10ED" w:rsidRDefault="00DC10ED" w:rsidP="00DC10E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Warnings for the consequences associated with avoiding adulthood.</w:t>
      </w:r>
    </w:p>
    <w:p w:rsidR="007950C1" w:rsidRDefault="00014CB0">
      <w:pPr>
        <w:rPr>
          <w:rFonts w:ascii="Times New Roman" w:hAnsi="Times New Roman" w:cs="Times New Roman"/>
          <w:sz w:val="24"/>
          <w:szCs w:val="24"/>
        </w:rPr>
      </w:pPr>
      <w:r>
        <w:rPr>
          <w:rFonts w:ascii="Times New Roman" w:hAnsi="Times New Roman" w:cs="Times New Roman"/>
          <w:sz w:val="24"/>
          <w:szCs w:val="24"/>
        </w:rPr>
        <w:t xml:space="preserve">Introduction </w:t>
      </w:r>
    </w:p>
    <w:p w:rsidR="000F7ADC" w:rsidRDefault="00DC10ED" w:rsidP="00DC10ED">
      <w:pPr>
        <w:pStyle w:val="ListParagraph"/>
        <w:rPr>
          <w:rFonts w:ascii="Times New Roman" w:hAnsi="Times New Roman" w:cs="Times New Roman"/>
          <w:sz w:val="24"/>
          <w:szCs w:val="24"/>
        </w:rPr>
      </w:pPr>
      <w:r>
        <w:rPr>
          <w:rFonts w:ascii="Times New Roman" w:hAnsi="Times New Roman" w:cs="Times New Roman"/>
          <w:sz w:val="24"/>
          <w:szCs w:val="24"/>
        </w:rPr>
        <w:t>Holden uses phoniness to allay his adulthood fears</w:t>
      </w:r>
      <w:r>
        <w:rPr>
          <w:rFonts w:ascii="Times New Roman" w:hAnsi="Times New Roman" w:cs="Times New Roman"/>
          <w:sz w:val="24"/>
          <w:szCs w:val="24"/>
        </w:rPr>
        <w:t xml:space="preserve"> - Teenagers embrace adulthood with a lot of enthusiasm. They are no longer expected to live under their parent’s keen observance and guidelines. Contrary to their expectations, they come to terms with the actual demands that adulthood comes along with hence find themselves doing activities associated with adolescence.</w:t>
      </w:r>
    </w:p>
    <w:p w:rsidR="00251B09" w:rsidRPr="00251B09" w:rsidRDefault="00251B09" w:rsidP="00251B09">
      <w:pPr>
        <w:rPr>
          <w:rFonts w:ascii="Times New Roman" w:hAnsi="Times New Roman" w:cs="Times New Roman"/>
          <w:sz w:val="24"/>
          <w:szCs w:val="24"/>
        </w:rPr>
      </w:pPr>
      <w:r>
        <w:rPr>
          <w:rFonts w:ascii="Times New Roman" w:hAnsi="Times New Roman" w:cs="Times New Roman"/>
          <w:sz w:val="24"/>
          <w:szCs w:val="24"/>
        </w:rPr>
        <w:t>Body</w:t>
      </w:r>
    </w:p>
    <w:p w:rsidR="00A00AE2" w:rsidRDefault="00A00AE2" w:rsidP="000F7AD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Holden depends on seclusion to guard himself against corrupt adult environment around him.</w:t>
      </w:r>
    </w:p>
    <w:p w:rsidR="000F7ADC" w:rsidRDefault="000B2EE6" w:rsidP="000F7AD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Holden fear of being a phony adult makes him to fixate on the preservation of innocent and gets inspiration from his deceased brother Allie.</w:t>
      </w:r>
    </w:p>
    <w:p w:rsidR="004A5958" w:rsidRDefault="00197E27" w:rsidP="004A59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Holden demonstrates his unsuccessful role as the catcher in the eye at the Museum of Natural History.</w:t>
      </w:r>
    </w:p>
    <w:p w:rsidR="00014CB0" w:rsidRDefault="00014CB0">
      <w:pPr>
        <w:rPr>
          <w:rFonts w:ascii="Times New Roman" w:hAnsi="Times New Roman" w:cs="Times New Roman"/>
          <w:sz w:val="24"/>
          <w:szCs w:val="24"/>
        </w:rPr>
      </w:pPr>
      <w:r>
        <w:rPr>
          <w:rFonts w:ascii="Times New Roman" w:hAnsi="Times New Roman" w:cs="Times New Roman"/>
          <w:sz w:val="24"/>
          <w:szCs w:val="24"/>
        </w:rPr>
        <w:t xml:space="preserve">Conclusion </w:t>
      </w:r>
    </w:p>
    <w:p w:rsidR="00251B09" w:rsidRDefault="00251B09" w:rsidP="00A00AE2">
      <w:pPr>
        <w:ind w:firstLine="720"/>
        <w:rPr>
          <w:rFonts w:ascii="Times New Roman" w:hAnsi="Times New Roman" w:cs="Times New Roman"/>
          <w:sz w:val="24"/>
          <w:szCs w:val="24"/>
        </w:rPr>
      </w:pPr>
      <w:r>
        <w:rPr>
          <w:rFonts w:ascii="Times New Roman" w:hAnsi="Times New Roman" w:cs="Times New Roman"/>
          <w:sz w:val="24"/>
          <w:szCs w:val="24"/>
        </w:rPr>
        <w:t>Holden, like many teenagers, is lost on how to transition from childhood to adulthood. It is not possible to be assured a teenager will grow to be responsible, however, effective role models, supportive environment enhance stability to help them grow to be responsible.</w:t>
      </w:r>
    </w:p>
    <w:p w:rsidR="00014CB0" w:rsidRDefault="00014CB0" w:rsidP="006B55EA">
      <w:pPr>
        <w:spacing w:line="480" w:lineRule="auto"/>
        <w:rPr>
          <w:rFonts w:ascii="Times New Roman" w:hAnsi="Times New Roman" w:cs="Times New Roman"/>
          <w:sz w:val="24"/>
          <w:szCs w:val="24"/>
        </w:rPr>
      </w:pPr>
    </w:p>
    <w:p w:rsidR="00014CB0" w:rsidRDefault="00014CB0" w:rsidP="006B55EA">
      <w:pPr>
        <w:spacing w:line="480" w:lineRule="auto"/>
        <w:rPr>
          <w:rFonts w:ascii="Times New Roman" w:hAnsi="Times New Roman" w:cs="Times New Roman"/>
          <w:sz w:val="24"/>
          <w:szCs w:val="24"/>
        </w:rPr>
      </w:pPr>
    </w:p>
    <w:p w:rsidR="00014CB0" w:rsidRDefault="00014CB0" w:rsidP="006B55EA">
      <w:pPr>
        <w:spacing w:line="480" w:lineRule="auto"/>
        <w:rPr>
          <w:rFonts w:ascii="Times New Roman" w:hAnsi="Times New Roman" w:cs="Times New Roman"/>
          <w:sz w:val="24"/>
          <w:szCs w:val="24"/>
        </w:rPr>
      </w:pPr>
    </w:p>
    <w:p w:rsidR="00014CB0" w:rsidRDefault="00014CB0" w:rsidP="006B55EA">
      <w:pPr>
        <w:spacing w:line="480" w:lineRule="auto"/>
        <w:rPr>
          <w:rFonts w:ascii="Times New Roman" w:hAnsi="Times New Roman" w:cs="Times New Roman"/>
          <w:sz w:val="24"/>
          <w:szCs w:val="24"/>
        </w:rPr>
      </w:pPr>
    </w:p>
    <w:sectPr w:rsidR="00014C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F96" w:rsidRDefault="00F22F96" w:rsidP="00967922">
      <w:pPr>
        <w:spacing w:after="0" w:line="240" w:lineRule="auto"/>
      </w:pPr>
      <w:r>
        <w:separator/>
      </w:r>
    </w:p>
  </w:endnote>
  <w:endnote w:type="continuationSeparator" w:id="0">
    <w:p w:rsidR="00F22F96" w:rsidRDefault="00F22F96" w:rsidP="00967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F96" w:rsidRDefault="00F22F96" w:rsidP="00967922">
      <w:pPr>
        <w:spacing w:after="0" w:line="240" w:lineRule="auto"/>
      </w:pPr>
      <w:r>
        <w:separator/>
      </w:r>
    </w:p>
  </w:footnote>
  <w:footnote w:type="continuationSeparator" w:id="0">
    <w:p w:rsidR="00F22F96" w:rsidRDefault="00F22F96" w:rsidP="00967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8371851"/>
      <w:docPartObj>
        <w:docPartGallery w:val="Page Numbers (Top of Page)"/>
        <w:docPartUnique/>
      </w:docPartObj>
    </w:sdtPr>
    <w:sdtEndPr>
      <w:rPr>
        <w:noProof/>
      </w:rPr>
    </w:sdtEndPr>
    <w:sdtContent>
      <w:p w:rsidR="00967922" w:rsidRPr="00967922" w:rsidRDefault="00967922">
        <w:pPr>
          <w:pStyle w:val="Header"/>
          <w:jc w:val="right"/>
          <w:rPr>
            <w:rFonts w:ascii="Times New Roman" w:hAnsi="Times New Roman" w:cs="Times New Roman"/>
            <w:sz w:val="24"/>
            <w:szCs w:val="24"/>
          </w:rPr>
        </w:pPr>
        <w:r w:rsidRPr="00967922">
          <w:rPr>
            <w:rFonts w:ascii="Times New Roman" w:hAnsi="Times New Roman" w:cs="Times New Roman"/>
            <w:sz w:val="24"/>
            <w:szCs w:val="24"/>
          </w:rPr>
          <w:t xml:space="preserve">Surname </w:t>
        </w:r>
        <w:r w:rsidRPr="00967922">
          <w:rPr>
            <w:rFonts w:ascii="Times New Roman" w:hAnsi="Times New Roman" w:cs="Times New Roman"/>
            <w:sz w:val="24"/>
            <w:szCs w:val="24"/>
          </w:rPr>
          <w:fldChar w:fldCharType="begin"/>
        </w:r>
        <w:r w:rsidRPr="00967922">
          <w:rPr>
            <w:rFonts w:ascii="Times New Roman" w:hAnsi="Times New Roman" w:cs="Times New Roman"/>
            <w:sz w:val="24"/>
            <w:szCs w:val="24"/>
          </w:rPr>
          <w:instrText xml:space="preserve"> PAGE   \* MERGEFORMAT </w:instrText>
        </w:r>
        <w:r w:rsidRPr="00967922">
          <w:rPr>
            <w:rFonts w:ascii="Times New Roman" w:hAnsi="Times New Roman" w:cs="Times New Roman"/>
            <w:sz w:val="24"/>
            <w:szCs w:val="24"/>
          </w:rPr>
          <w:fldChar w:fldCharType="separate"/>
        </w:r>
        <w:r w:rsidR="00A00AE2">
          <w:rPr>
            <w:rFonts w:ascii="Times New Roman" w:hAnsi="Times New Roman" w:cs="Times New Roman"/>
            <w:noProof/>
            <w:sz w:val="24"/>
            <w:szCs w:val="24"/>
          </w:rPr>
          <w:t>1</w:t>
        </w:r>
        <w:r w:rsidRPr="00967922">
          <w:rPr>
            <w:rFonts w:ascii="Times New Roman" w:hAnsi="Times New Roman" w:cs="Times New Roman"/>
            <w:noProof/>
            <w:sz w:val="24"/>
            <w:szCs w:val="24"/>
          </w:rPr>
          <w:fldChar w:fldCharType="end"/>
        </w:r>
      </w:p>
    </w:sdtContent>
  </w:sdt>
  <w:p w:rsidR="00967922" w:rsidRDefault="009679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67D2C"/>
    <w:multiLevelType w:val="hybridMultilevel"/>
    <w:tmpl w:val="A3B255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5203BB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84906C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D4252B0"/>
    <w:multiLevelType w:val="hybridMultilevel"/>
    <w:tmpl w:val="F62C83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6449E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EE1471C"/>
    <w:multiLevelType w:val="hybridMultilevel"/>
    <w:tmpl w:val="FD0A1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140D13"/>
    <w:multiLevelType w:val="hybridMultilevel"/>
    <w:tmpl w:val="8BF496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F41343"/>
    <w:multiLevelType w:val="hybridMultilevel"/>
    <w:tmpl w:val="D67C1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EE3A95"/>
    <w:multiLevelType w:val="hybridMultilevel"/>
    <w:tmpl w:val="79F2DC5E"/>
    <w:lvl w:ilvl="0" w:tplc="31C6D7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AC527C7"/>
    <w:multiLevelType w:val="hybridMultilevel"/>
    <w:tmpl w:val="2D3EF5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547F0F"/>
    <w:multiLevelType w:val="hybridMultilevel"/>
    <w:tmpl w:val="BF48B3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4A4DB5"/>
    <w:multiLevelType w:val="hybridMultilevel"/>
    <w:tmpl w:val="25B87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38167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1"/>
  </w:num>
  <w:num w:numId="2">
    <w:abstractNumId w:val="9"/>
  </w:num>
  <w:num w:numId="3">
    <w:abstractNumId w:val="8"/>
  </w:num>
  <w:num w:numId="4">
    <w:abstractNumId w:val="7"/>
  </w:num>
  <w:num w:numId="5">
    <w:abstractNumId w:val="10"/>
  </w:num>
  <w:num w:numId="6">
    <w:abstractNumId w:val="6"/>
  </w:num>
  <w:num w:numId="7">
    <w:abstractNumId w:val="5"/>
  </w:num>
  <w:num w:numId="8">
    <w:abstractNumId w:val="12"/>
  </w:num>
  <w:num w:numId="9">
    <w:abstractNumId w:val="4"/>
  </w:num>
  <w:num w:numId="10">
    <w:abstractNumId w:val="3"/>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922"/>
    <w:rsid w:val="00014CB0"/>
    <w:rsid w:val="00031176"/>
    <w:rsid w:val="000B2EE6"/>
    <w:rsid w:val="000F7ADC"/>
    <w:rsid w:val="00172504"/>
    <w:rsid w:val="00197E27"/>
    <w:rsid w:val="00251B09"/>
    <w:rsid w:val="003E104B"/>
    <w:rsid w:val="004A5958"/>
    <w:rsid w:val="004B27CA"/>
    <w:rsid w:val="006B55EA"/>
    <w:rsid w:val="006B6EC0"/>
    <w:rsid w:val="007950C1"/>
    <w:rsid w:val="00967922"/>
    <w:rsid w:val="00A00AE2"/>
    <w:rsid w:val="00BF313C"/>
    <w:rsid w:val="00DC10ED"/>
    <w:rsid w:val="00E109EC"/>
    <w:rsid w:val="00F2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8D8765-D83D-4073-AFB8-A127984F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922"/>
  </w:style>
  <w:style w:type="paragraph" w:styleId="Footer">
    <w:name w:val="footer"/>
    <w:basedOn w:val="Normal"/>
    <w:link w:val="FooterChar"/>
    <w:uiPriority w:val="99"/>
    <w:unhideWhenUsed/>
    <w:rsid w:val="00967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922"/>
  </w:style>
  <w:style w:type="paragraph" w:styleId="ListParagraph">
    <w:name w:val="List Paragraph"/>
    <w:basedOn w:val="Normal"/>
    <w:uiPriority w:val="34"/>
    <w:qFormat/>
    <w:rsid w:val="000F7A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2018-06-08T06:34:00Z</dcterms:created>
  <dcterms:modified xsi:type="dcterms:W3CDTF">2018-06-08T06:34:00Z</dcterms:modified>
</cp:coreProperties>
</file>